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博士生姓名：陈诚</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年级专业：2012级 社会医学与卫生事业管理</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导师姓名：胡晓江</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预答辩时</w:t>
      </w:r>
      <w:bookmarkStart w:id="0" w:name="_GoBack"/>
      <w:bookmarkEnd w:id="0"/>
      <w:r w:rsidRPr="003916C1">
        <w:rPr>
          <w:rFonts w:ascii="宋体" w:eastAsia="宋体" w:hAnsi="宋体" w:cs="宋体"/>
          <w:color w:val="000000"/>
          <w:kern w:val="0"/>
          <w:sz w:val="24"/>
          <w:szCs w:val="24"/>
        </w:rPr>
        <w:t>间与地点：2019年4月25日 上午10:00-11:30，北京师范大学后主楼2027</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预答辩题目：我国预防接种异常反应补偿制度评价</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预答辩简述： </w:t>
      </w:r>
      <w:r w:rsidRPr="003916C1">
        <w:rPr>
          <w:rFonts w:ascii="宋体" w:eastAsia="宋体" w:hAnsi="宋体" w:cs="宋体"/>
          <w:color w:val="000000"/>
          <w:kern w:val="0"/>
          <w:sz w:val="24"/>
          <w:szCs w:val="24"/>
        </w:rPr>
        <w:br/>
        <w:t>预防接种提高人群免疫水平，但其存在非常低且难以避免的异常反应，使少数人机体受损，其本质上是政府为了保护全体公民健康而使少数人承担了损害。根据民法原则，为社会群体利益做出特别牺牲，获益者一方应当对于受害者给与适当补偿。目前各省都已经出台异常反应补偿的施行办法，但是相关制度仍存在较多问题。为了完善现行政策，需要对异常反应患者数和补偿成本进行预测，为政策选择提供量化依据。基于上述背景，本研究的核心是综合分析各地的补偿制度优劣并参考国外补偿制度，提出新的可供选择的补偿制度并进行成本估算，基于此提出政策建议。</w:t>
      </w:r>
      <w:r w:rsidRPr="003916C1">
        <w:rPr>
          <w:rFonts w:ascii="宋体" w:eastAsia="宋体" w:hAnsi="宋体" w:cs="宋体"/>
          <w:color w:val="000000"/>
          <w:kern w:val="0"/>
          <w:sz w:val="24"/>
          <w:szCs w:val="24"/>
        </w:rPr>
        <w:br/>
        <w:t>本研究首先分析并比较各省采用的补偿制度，以了解我国预防接种异常反应患者的补偿水平。其次采用数学模型估算2019年至2028年我国预防接种异常反应患者数。总结世界其他国家采用的补偿制度，结合我国补偿制度的现状，提出可供我国参考借鉴的补偿制度。根据估算患者数并结合提出的参考借鉴的补偿制度，估算2019年至2028年各种补偿制度的费用。最后提出改善我们预防接种异常反应补偿制度的政策建议。</w:t>
      </w:r>
      <w:r w:rsidRPr="003916C1">
        <w:rPr>
          <w:rFonts w:ascii="宋体" w:eastAsia="宋体" w:hAnsi="宋体" w:cs="宋体"/>
          <w:color w:val="000000"/>
          <w:kern w:val="0"/>
          <w:sz w:val="24"/>
          <w:szCs w:val="24"/>
        </w:rPr>
        <w:br/>
        <w:t>本研究通过卫生经济学的评价方法，对于不同的补偿制度从投入成本角度综合分析，为政府机构制定异常反应补偿制度提供了直接和明确的政策建议，使有限的卫生资源达到最高效的配置，以满足异常反应患者医疗、护理等方面的补偿需求，实现了社会对于那些为了群体免疫屏障做出牺牲个体的照顾和人文关怀。</w:t>
      </w:r>
    </w:p>
    <w:p w:rsidR="003916C1" w:rsidRPr="003916C1" w:rsidRDefault="003916C1" w:rsidP="003916C1">
      <w:pPr>
        <w:widowControl/>
        <w:spacing w:line="360" w:lineRule="auto"/>
        <w:jc w:val="left"/>
        <w:rPr>
          <w:rFonts w:ascii="宋体" w:eastAsia="宋体" w:hAnsi="宋体" w:cs="宋体"/>
          <w:kern w:val="0"/>
          <w:sz w:val="24"/>
          <w:szCs w:val="24"/>
        </w:rPr>
      </w:pPr>
    </w:p>
    <w:p w:rsidR="003916C1" w:rsidRPr="003916C1" w:rsidRDefault="003916C1" w:rsidP="003916C1">
      <w:pPr>
        <w:widowControl/>
        <w:spacing w:line="360" w:lineRule="auto"/>
        <w:jc w:val="left"/>
        <w:rPr>
          <w:rFonts w:ascii="宋体" w:eastAsia="宋体" w:hAnsi="宋体" w:cs="Arial"/>
          <w:color w:val="000000"/>
          <w:kern w:val="0"/>
          <w:sz w:val="24"/>
          <w:szCs w:val="24"/>
        </w:rPr>
      </w:pPr>
      <w:r w:rsidRPr="003916C1">
        <w:rPr>
          <w:rFonts w:ascii="宋体" w:eastAsia="宋体" w:hAnsi="宋体" w:cs="Arial"/>
          <w:color w:val="000000"/>
          <w:kern w:val="0"/>
          <w:sz w:val="24"/>
          <w:szCs w:val="24"/>
        </w:rPr>
        <w:lastRenderedPageBreak/>
        <w:t>预</w:t>
      </w:r>
      <w:proofErr w:type="gramStart"/>
      <w:r w:rsidRPr="003916C1">
        <w:rPr>
          <w:rFonts w:ascii="宋体" w:eastAsia="宋体" w:hAnsi="宋体" w:cs="Arial"/>
          <w:color w:val="000000"/>
          <w:kern w:val="0"/>
          <w:sz w:val="24"/>
          <w:szCs w:val="24"/>
        </w:rPr>
        <w:t>答辩组</w:t>
      </w:r>
      <w:proofErr w:type="gramEnd"/>
      <w:r w:rsidRPr="003916C1">
        <w:rPr>
          <w:rFonts w:ascii="宋体" w:eastAsia="宋体" w:hAnsi="宋体" w:cs="Arial"/>
          <w:color w:val="000000"/>
          <w:kern w:val="0"/>
          <w:sz w:val="24"/>
          <w:szCs w:val="24"/>
        </w:rPr>
        <w:t>成员：</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张欢（组长）：北京师范大学（社会发展与公共政策学院） 教授、博导</w:t>
      </w:r>
    </w:p>
    <w:p w:rsidR="003916C1" w:rsidRPr="003916C1" w:rsidRDefault="003916C1" w:rsidP="003916C1">
      <w:pPr>
        <w:widowControl/>
        <w:spacing w:line="360" w:lineRule="auto"/>
        <w:jc w:val="left"/>
        <w:rPr>
          <w:rFonts w:ascii="宋体" w:eastAsia="宋体" w:hAnsi="宋体" w:cs="Arial"/>
          <w:color w:val="000000"/>
          <w:kern w:val="0"/>
          <w:sz w:val="24"/>
          <w:szCs w:val="24"/>
        </w:rPr>
      </w:pPr>
      <w:r w:rsidRPr="003916C1">
        <w:rPr>
          <w:rFonts w:ascii="宋体" w:eastAsia="宋体" w:hAnsi="宋体" w:cs="Arial"/>
          <w:color w:val="000000"/>
          <w:kern w:val="0"/>
          <w:sz w:val="24"/>
          <w:szCs w:val="24"/>
        </w:rPr>
        <w:t>张强（委员）：北京师范大学（社会发展与公共政策学院） 教授、博导</w:t>
      </w:r>
    </w:p>
    <w:p w:rsidR="003916C1" w:rsidRPr="003916C1" w:rsidRDefault="003916C1" w:rsidP="003916C1">
      <w:pPr>
        <w:widowControl/>
        <w:spacing w:line="360" w:lineRule="auto"/>
        <w:jc w:val="left"/>
        <w:rPr>
          <w:rFonts w:ascii="宋体" w:eastAsia="宋体" w:hAnsi="宋体" w:cs="Arial"/>
          <w:color w:val="000000"/>
          <w:kern w:val="0"/>
          <w:sz w:val="24"/>
          <w:szCs w:val="24"/>
        </w:rPr>
      </w:pPr>
      <w:r w:rsidRPr="003916C1">
        <w:rPr>
          <w:rFonts w:ascii="宋体" w:eastAsia="宋体" w:hAnsi="宋体" w:cs="Arial"/>
          <w:color w:val="000000"/>
          <w:kern w:val="0"/>
          <w:sz w:val="24"/>
          <w:szCs w:val="24"/>
        </w:rPr>
        <w:t>高颖（委员）：北京师范大学（社会发展与公共政策学院） 副教授、博导</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proofErr w:type="gramStart"/>
      <w:r w:rsidRPr="003916C1">
        <w:rPr>
          <w:rFonts w:ascii="宋体" w:eastAsia="宋体" w:hAnsi="宋体" w:cs="宋体"/>
          <w:color w:val="000000"/>
          <w:kern w:val="0"/>
          <w:sz w:val="24"/>
          <w:szCs w:val="24"/>
        </w:rPr>
        <w:t>孙瑾芳</w:t>
      </w:r>
      <w:proofErr w:type="gramEnd"/>
      <w:r w:rsidRPr="003916C1">
        <w:rPr>
          <w:rFonts w:ascii="宋体" w:eastAsia="宋体" w:hAnsi="宋体" w:cs="宋体"/>
          <w:color w:val="000000"/>
          <w:kern w:val="0"/>
          <w:sz w:val="24"/>
          <w:szCs w:val="24"/>
        </w:rPr>
        <w:t xml:space="preserve"> （委员）：中国疾病预防控制中心  副研究员</w:t>
      </w: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p>
    <w:p w:rsidR="003916C1" w:rsidRPr="003916C1" w:rsidRDefault="003916C1" w:rsidP="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 w:val="24"/>
          <w:szCs w:val="24"/>
        </w:rPr>
      </w:pPr>
      <w:r w:rsidRPr="003916C1">
        <w:rPr>
          <w:rFonts w:ascii="宋体" w:eastAsia="宋体" w:hAnsi="宋体" w:cs="宋体"/>
          <w:color w:val="000000"/>
          <w:kern w:val="0"/>
          <w:sz w:val="24"/>
          <w:szCs w:val="24"/>
        </w:rPr>
        <w:t>答辩秘书：张馨怡</w:t>
      </w:r>
    </w:p>
    <w:p w:rsidR="004A58D7" w:rsidRPr="003916C1" w:rsidRDefault="004A58D7" w:rsidP="003916C1">
      <w:pPr>
        <w:spacing w:line="360" w:lineRule="auto"/>
        <w:rPr>
          <w:rFonts w:ascii="宋体" w:eastAsia="宋体" w:hAnsi="宋体"/>
          <w:sz w:val="24"/>
          <w:szCs w:val="24"/>
        </w:rPr>
      </w:pPr>
    </w:p>
    <w:sectPr w:rsidR="004A58D7" w:rsidRPr="00391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C1"/>
    <w:rsid w:val="003916C1"/>
    <w:rsid w:val="004A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4595-BCA7-44B0-85CA-8DF5AA83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3916C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00590">
      <w:bodyDiv w:val="1"/>
      <w:marLeft w:val="0"/>
      <w:marRight w:val="0"/>
      <w:marTop w:val="0"/>
      <w:marBottom w:val="0"/>
      <w:divBdr>
        <w:top w:val="none" w:sz="0" w:space="0" w:color="auto"/>
        <w:left w:val="none" w:sz="0" w:space="0" w:color="auto"/>
        <w:bottom w:val="none" w:sz="0" w:space="0" w:color="auto"/>
        <w:right w:val="none" w:sz="0" w:space="0" w:color="auto"/>
      </w:divBdr>
      <w:divsChild>
        <w:div w:id="1014574194">
          <w:marLeft w:val="0"/>
          <w:marRight w:val="0"/>
          <w:marTop w:val="0"/>
          <w:marBottom w:val="0"/>
          <w:divBdr>
            <w:top w:val="none" w:sz="0" w:space="0" w:color="auto"/>
            <w:left w:val="none" w:sz="0" w:space="0" w:color="auto"/>
            <w:bottom w:val="none" w:sz="0" w:space="0" w:color="auto"/>
            <w:right w:val="none" w:sz="0" w:space="0" w:color="auto"/>
          </w:divBdr>
        </w:div>
        <w:div w:id="447433781">
          <w:marLeft w:val="0"/>
          <w:marRight w:val="0"/>
          <w:marTop w:val="0"/>
          <w:marBottom w:val="0"/>
          <w:divBdr>
            <w:top w:val="none" w:sz="0" w:space="0" w:color="auto"/>
            <w:left w:val="none" w:sz="0" w:space="0" w:color="auto"/>
            <w:bottom w:val="none" w:sz="0" w:space="0" w:color="auto"/>
            <w:right w:val="none" w:sz="0" w:space="0" w:color="auto"/>
          </w:divBdr>
        </w:div>
        <w:div w:id="419566964">
          <w:marLeft w:val="0"/>
          <w:marRight w:val="0"/>
          <w:marTop w:val="0"/>
          <w:marBottom w:val="0"/>
          <w:divBdr>
            <w:top w:val="none" w:sz="0" w:space="0" w:color="auto"/>
            <w:left w:val="none" w:sz="0" w:space="0" w:color="auto"/>
            <w:bottom w:val="none" w:sz="0" w:space="0" w:color="auto"/>
            <w:right w:val="none" w:sz="0" w:space="0" w:color="auto"/>
          </w:divBdr>
        </w:div>
        <w:div w:id="506749929">
          <w:marLeft w:val="0"/>
          <w:marRight w:val="0"/>
          <w:marTop w:val="0"/>
          <w:marBottom w:val="0"/>
          <w:divBdr>
            <w:top w:val="none" w:sz="0" w:space="0" w:color="auto"/>
            <w:left w:val="none" w:sz="0" w:space="0" w:color="auto"/>
            <w:bottom w:val="none" w:sz="0" w:space="0" w:color="auto"/>
            <w:right w:val="none" w:sz="0" w:space="0" w:color="auto"/>
          </w:divBdr>
        </w:div>
        <w:div w:id="334845238">
          <w:marLeft w:val="0"/>
          <w:marRight w:val="0"/>
          <w:marTop w:val="0"/>
          <w:marBottom w:val="0"/>
          <w:divBdr>
            <w:top w:val="none" w:sz="0" w:space="0" w:color="auto"/>
            <w:left w:val="none" w:sz="0" w:space="0" w:color="auto"/>
            <w:bottom w:val="none" w:sz="0" w:space="0" w:color="auto"/>
            <w:right w:val="none" w:sz="0" w:space="0" w:color="auto"/>
          </w:divBdr>
        </w:div>
        <w:div w:id="358311503">
          <w:marLeft w:val="0"/>
          <w:marRight w:val="0"/>
          <w:marTop w:val="0"/>
          <w:marBottom w:val="0"/>
          <w:divBdr>
            <w:top w:val="none" w:sz="0" w:space="0" w:color="auto"/>
            <w:left w:val="none" w:sz="0" w:space="0" w:color="auto"/>
            <w:bottom w:val="none" w:sz="0" w:space="0" w:color="auto"/>
            <w:right w:val="none" w:sz="0" w:space="0" w:color="auto"/>
          </w:divBdr>
        </w:div>
        <w:div w:id="259023155">
          <w:marLeft w:val="0"/>
          <w:marRight w:val="0"/>
          <w:marTop w:val="0"/>
          <w:marBottom w:val="0"/>
          <w:divBdr>
            <w:top w:val="none" w:sz="0" w:space="0" w:color="auto"/>
            <w:left w:val="none" w:sz="0" w:space="0" w:color="auto"/>
            <w:bottom w:val="none" w:sz="0" w:space="0" w:color="auto"/>
            <w:right w:val="none" w:sz="0" w:space="0" w:color="auto"/>
          </w:divBdr>
        </w:div>
        <w:div w:id="2118984306">
          <w:marLeft w:val="0"/>
          <w:marRight w:val="0"/>
          <w:marTop w:val="0"/>
          <w:marBottom w:val="0"/>
          <w:divBdr>
            <w:top w:val="none" w:sz="0" w:space="0" w:color="auto"/>
            <w:left w:val="none" w:sz="0" w:space="0" w:color="auto"/>
            <w:bottom w:val="none" w:sz="0" w:space="0" w:color="auto"/>
            <w:right w:val="none" w:sz="0" w:space="0" w:color="auto"/>
          </w:divBdr>
        </w:div>
        <w:div w:id="307785811">
          <w:marLeft w:val="0"/>
          <w:marRight w:val="0"/>
          <w:marTop w:val="0"/>
          <w:marBottom w:val="0"/>
          <w:divBdr>
            <w:top w:val="none" w:sz="0" w:space="0" w:color="auto"/>
            <w:left w:val="none" w:sz="0" w:space="0" w:color="auto"/>
            <w:bottom w:val="none" w:sz="0" w:space="0" w:color="auto"/>
            <w:right w:val="none" w:sz="0" w:space="0" w:color="auto"/>
          </w:divBdr>
        </w:div>
        <w:div w:id="1026567366">
          <w:marLeft w:val="0"/>
          <w:marRight w:val="0"/>
          <w:marTop w:val="0"/>
          <w:marBottom w:val="0"/>
          <w:divBdr>
            <w:top w:val="none" w:sz="0" w:space="0" w:color="auto"/>
            <w:left w:val="none" w:sz="0" w:space="0" w:color="auto"/>
            <w:bottom w:val="none" w:sz="0" w:space="0" w:color="auto"/>
            <w:right w:val="none" w:sz="0" w:space="0" w:color="auto"/>
          </w:divBdr>
        </w:div>
        <w:div w:id="1168903818">
          <w:marLeft w:val="0"/>
          <w:marRight w:val="0"/>
          <w:marTop w:val="0"/>
          <w:marBottom w:val="0"/>
          <w:divBdr>
            <w:top w:val="none" w:sz="0" w:space="0" w:color="auto"/>
            <w:left w:val="none" w:sz="0" w:space="0" w:color="auto"/>
            <w:bottom w:val="none" w:sz="0" w:space="0" w:color="auto"/>
            <w:right w:val="none" w:sz="0" w:space="0" w:color="auto"/>
          </w:divBdr>
        </w:div>
        <w:div w:id="160795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2019-04-24T08:57:00Z</dcterms:created>
  <dcterms:modified xsi:type="dcterms:W3CDTF">2019-04-24T08:59:00Z</dcterms:modified>
</cp:coreProperties>
</file>